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67"/>
      </w:tblGrid>
      <w:tr w:rsidR="00FB0946" w:rsidRPr="00FB0946" w:rsidTr="00487851">
        <w:trPr>
          <w:trHeight w:val="828"/>
          <w:jc w:val="center"/>
        </w:trPr>
        <w:tc>
          <w:tcPr>
            <w:tcW w:w="422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fr-FR"/>
              </w:rPr>
            </w:pPr>
            <w:r w:rsidRPr="00417F3E">
              <w:rPr>
                <w:noProof/>
                <w:lang w:eastAsia="fr-FR"/>
              </w:rPr>
              <w:drawing>
                <wp:inline distT="0" distB="0" distL="0" distR="0" wp14:anchorId="4F30021B" wp14:editId="7FCD9BBF">
                  <wp:extent cx="841586" cy="756000"/>
                  <wp:effectExtent l="0" t="0" r="0" b="6350"/>
                  <wp:docPr id="1" name="Image 1" descr="C:\Users\mpalestr\AppData\Local\Temp\BU carre´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alestr\AppData\Local\Temp\BU carre´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86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946" w:rsidRPr="00FB0946" w:rsidTr="00487851">
        <w:trPr>
          <w:trHeight w:val="828"/>
          <w:jc w:val="center"/>
        </w:trPr>
        <w:tc>
          <w:tcPr>
            <w:tcW w:w="4220" w:type="dxa"/>
            <w:gridSpan w:val="2"/>
            <w:vMerge/>
            <w:vAlign w:val="center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fr-FR"/>
              </w:rPr>
            </w:pPr>
          </w:p>
        </w:tc>
      </w:tr>
      <w:tr w:rsidR="00FB0946" w:rsidRPr="00FB0946" w:rsidTr="00487851">
        <w:trPr>
          <w:trHeight w:val="828"/>
          <w:jc w:val="center"/>
        </w:trPr>
        <w:tc>
          <w:tcPr>
            <w:tcW w:w="4220" w:type="dxa"/>
            <w:gridSpan w:val="2"/>
            <w:vMerge/>
            <w:vAlign w:val="center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fr-FR"/>
              </w:rPr>
            </w:pPr>
          </w:p>
        </w:tc>
      </w:tr>
      <w:tr w:rsidR="00FB0946" w:rsidRPr="00FB0946" w:rsidTr="00487851">
        <w:trPr>
          <w:trHeight w:val="828"/>
          <w:jc w:val="center"/>
        </w:trPr>
        <w:tc>
          <w:tcPr>
            <w:tcW w:w="4220" w:type="dxa"/>
            <w:gridSpan w:val="2"/>
            <w:vMerge/>
            <w:vAlign w:val="center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fr-FR"/>
              </w:rPr>
            </w:pPr>
          </w:p>
        </w:tc>
      </w:tr>
      <w:tr w:rsidR="00FB0946" w:rsidRPr="00FB0946" w:rsidTr="00487851">
        <w:trPr>
          <w:trHeight w:val="499"/>
          <w:jc w:val="center"/>
        </w:trPr>
        <w:tc>
          <w:tcPr>
            <w:tcW w:w="53" w:type="dxa"/>
            <w:shd w:val="clear" w:color="auto" w:fill="auto"/>
            <w:noWrap/>
            <w:textDirection w:val="btLr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noWrap/>
            <w:vAlign w:val="center"/>
            <w:hideMark/>
          </w:tcPr>
          <w:p w:rsidR="00FB0946" w:rsidRPr="00FB0946" w:rsidRDefault="00FB0946" w:rsidP="00FB0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FB094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Prêt IPAD</w:t>
            </w:r>
          </w:p>
        </w:tc>
      </w:tr>
      <w:tr w:rsidR="00FB0946" w:rsidRPr="00FB0946" w:rsidTr="00487851">
        <w:trPr>
          <w:trHeight w:val="300"/>
          <w:jc w:val="center"/>
        </w:trPr>
        <w:tc>
          <w:tcPr>
            <w:tcW w:w="53" w:type="dxa"/>
            <w:shd w:val="clear" w:color="auto" w:fill="auto"/>
            <w:noWrap/>
            <w:textDirection w:val="btLr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noWrap/>
            <w:vAlign w:val="center"/>
            <w:hideMark/>
          </w:tcPr>
          <w:p w:rsidR="00FB0946" w:rsidRPr="00FB0946" w:rsidRDefault="00FB0946" w:rsidP="00FB0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FB094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B0946" w:rsidRPr="00FB0946" w:rsidTr="00487851">
        <w:trPr>
          <w:trHeight w:val="900"/>
          <w:jc w:val="center"/>
        </w:trPr>
        <w:tc>
          <w:tcPr>
            <w:tcW w:w="53" w:type="dxa"/>
            <w:shd w:val="clear" w:color="auto" w:fill="auto"/>
            <w:noWrap/>
            <w:textDirection w:val="btLr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B0946">
              <w:rPr>
                <w:rFonts w:ascii="Arial" w:eastAsia="Times New Roman" w:hAnsi="Arial" w:cs="Arial"/>
                <w:lang w:eastAsia="fr-FR"/>
              </w:rPr>
              <w:t>La bibliothèque prête  des IPAD pour la consultation</w:t>
            </w:r>
            <w:r w:rsidR="00991B08">
              <w:rPr>
                <w:rFonts w:ascii="Arial" w:eastAsia="Times New Roman" w:hAnsi="Arial" w:cs="Arial"/>
                <w:lang w:eastAsia="fr-FR"/>
              </w:rPr>
              <w:t xml:space="preserve"> de</w:t>
            </w:r>
            <w:r w:rsidRPr="00FB0946">
              <w:rPr>
                <w:rFonts w:ascii="Arial" w:eastAsia="Times New Roman" w:hAnsi="Arial" w:cs="Arial"/>
                <w:lang w:eastAsia="fr-FR"/>
              </w:rPr>
              <w:t xml:space="preserve"> l'atlas d'anatomie et autres ressources de médecine en ligne. </w:t>
            </w:r>
          </w:p>
        </w:tc>
      </w:tr>
      <w:tr w:rsidR="00FB0946" w:rsidRPr="00FB0946" w:rsidTr="00487851">
        <w:trPr>
          <w:trHeight w:val="162"/>
          <w:jc w:val="center"/>
        </w:trPr>
        <w:tc>
          <w:tcPr>
            <w:tcW w:w="53" w:type="dxa"/>
            <w:shd w:val="clear" w:color="auto" w:fill="auto"/>
            <w:noWrap/>
            <w:textDirection w:val="btLr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B094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B0946" w:rsidRPr="00FB0946" w:rsidTr="00487851">
        <w:trPr>
          <w:trHeight w:val="1002"/>
          <w:jc w:val="center"/>
        </w:trPr>
        <w:tc>
          <w:tcPr>
            <w:tcW w:w="53" w:type="dxa"/>
            <w:shd w:val="clear" w:color="auto" w:fill="auto"/>
            <w:noWrap/>
            <w:textDirection w:val="btLr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B0946">
              <w:rPr>
                <w:rFonts w:ascii="Arial" w:eastAsia="Times New Roman" w:hAnsi="Arial" w:cs="Arial"/>
                <w:lang w:eastAsia="fr-FR"/>
              </w:rPr>
              <w:t>La bibliothèque ouvre ce service du lundi au vendredi de 8h30 à 16h15 (dernier retour) pour les étudiants dont le dossier lecteur est à jour.</w:t>
            </w:r>
            <w:bookmarkStart w:id="0" w:name="_GoBack"/>
            <w:bookmarkEnd w:id="0"/>
          </w:p>
        </w:tc>
      </w:tr>
      <w:tr w:rsidR="00FB0946" w:rsidRPr="00FB0946" w:rsidTr="00487851">
        <w:trPr>
          <w:trHeight w:val="162"/>
          <w:jc w:val="center"/>
        </w:trPr>
        <w:tc>
          <w:tcPr>
            <w:tcW w:w="53" w:type="dxa"/>
            <w:shd w:val="clear" w:color="auto" w:fill="auto"/>
            <w:noWrap/>
            <w:textDirection w:val="btLr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B094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B0946" w:rsidRPr="00FB0946" w:rsidTr="00487851">
        <w:trPr>
          <w:trHeight w:val="900"/>
          <w:jc w:val="center"/>
        </w:trPr>
        <w:tc>
          <w:tcPr>
            <w:tcW w:w="53" w:type="dxa"/>
            <w:shd w:val="clear" w:color="auto" w:fill="auto"/>
            <w:noWrap/>
            <w:textDirection w:val="btLr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B0946">
              <w:rPr>
                <w:rFonts w:ascii="Arial" w:eastAsia="Times New Roman" w:hAnsi="Arial" w:cs="Arial"/>
                <w:lang w:eastAsia="fr-FR"/>
              </w:rPr>
              <w:t xml:space="preserve">La bibliothèque prête à la journée, sur place avec dépôt de la carte étudiante ou d’identité. </w:t>
            </w:r>
          </w:p>
        </w:tc>
      </w:tr>
      <w:tr w:rsidR="00FB0946" w:rsidRPr="00FB0946" w:rsidTr="00487851">
        <w:trPr>
          <w:trHeight w:val="162"/>
          <w:jc w:val="center"/>
        </w:trPr>
        <w:tc>
          <w:tcPr>
            <w:tcW w:w="53" w:type="dxa"/>
            <w:shd w:val="clear" w:color="auto" w:fill="auto"/>
            <w:noWrap/>
            <w:textDirection w:val="btLr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B094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B0946" w:rsidRPr="00FB0946" w:rsidTr="00487851">
        <w:trPr>
          <w:trHeight w:val="1002"/>
          <w:jc w:val="center"/>
        </w:trPr>
        <w:tc>
          <w:tcPr>
            <w:tcW w:w="53" w:type="dxa"/>
            <w:shd w:val="clear" w:color="auto" w:fill="auto"/>
            <w:noWrap/>
            <w:textDirection w:val="btLr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FB0946" w:rsidRPr="00FB0946" w:rsidRDefault="00FB0946" w:rsidP="00C174D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B0946">
              <w:rPr>
                <w:rFonts w:ascii="Arial" w:eastAsia="Times New Roman" w:hAnsi="Arial" w:cs="Arial"/>
                <w:lang w:eastAsia="fr-FR"/>
              </w:rPr>
              <w:t xml:space="preserve">L’étudiant s’engage à respecter les horaires et à consulter l'IPAD uniquement  à l'intérieur de la BU. </w:t>
            </w:r>
          </w:p>
        </w:tc>
      </w:tr>
      <w:tr w:rsidR="00FB0946" w:rsidRPr="00FB0946" w:rsidTr="00487851">
        <w:trPr>
          <w:trHeight w:val="162"/>
          <w:jc w:val="center"/>
        </w:trPr>
        <w:tc>
          <w:tcPr>
            <w:tcW w:w="53" w:type="dxa"/>
            <w:shd w:val="clear" w:color="auto" w:fill="auto"/>
            <w:noWrap/>
            <w:textDirection w:val="btLr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B094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B0946" w:rsidRPr="00FB0946" w:rsidTr="00487851">
        <w:trPr>
          <w:trHeight w:val="1302"/>
          <w:jc w:val="center"/>
        </w:trPr>
        <w:tc>
          <w:tcPr>
            <w:tcW w:w="53" w:type="dxa"/>
            <w:shd w:val="clear" w:color="auto" w:fill="auto"/>
            <w:noWrap/>
            <w:textDirection w:val="btLr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B0946">
              <w:rPr>
                <w:rFonts w:ascii="Arial" w:eastAsia="Times New Roman" w:hAnsi="Arial" w:cs="Arial"/>
                <w:lang w:eastAsia="fr-FR"/>
              </w:rPr>
              <w:t>L’étudiant est responsable de l'IPAD s’engage à ne pas sortir de la BU avec l'IPAD,  à signaler tout dysfonctionnement ; tout</w:t>
            </w:r>
            <w:r w:rsidR="00487851">
              <w:rPr>
                <w:rFonts w:ascii="Arial" w:eastAsia="Times New Roman" w:hAnsi="Arial" w:cs="Arial"/>
                <w:lang w:eastAsia="fr-FR"/>
              </w:rPr>
              <w:t xml:space="preserve"> appareil perdu, cassé fera l'ob</w:t>
            </w:r>
            <w:r w:rsidRPr="00FB0946">
              <w:rPr>
                <w:rFonts w:ascii="Arial" w:eastAsia="Times New Roman" w:hAnsi="Arial" w:cs="Arial"/>
                <w:lang w:eastAsia="fr-FR"/>
              </w:rPr>
              <w:t>jet d'une procédure de remboursement.</w:t>
            </w:r>
          </w:p>
        </w:tc>
      </w:tr>
      <w:tr w:rsidR="00FB0946" w:rsidRPr="00FB0946" w:rsidTr="00487851">
        <w:trPr>
          <w:trHeight w:val="102"/>
          <w:jc w:val="center"/>
        </w:trPr>
        <w:tc>
          <w:tcPr>
            <w:tcW w:w="53" w:type="dxa"/>
            <w:shd w:val="clear" w:color="auto" w:fill="auto"/>
            <w:noWrap/>
            <w:textDirection w:val="btLr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B094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B0946" w:rsidRPr="00FB0946" w:rsidTr="00487851">
        <w:trPr>
          <w:trHeight w:val="102"/>
          <w:jc w:val="center"/>
        </w:trPr>
        <w:tc>
          <w:tcPr>
            <w:tcW w:w="53" w:type="dxa"/>
            <w:shd w:val="clear" w:color="auto" w:fill="auto"/>
            <w:noWrap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B094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FB0946" w:rsidRPr="00FB0946" w:rsidTr="00487851">
        <w:trPr>
          <w:trHeight w:val="600"/>
          <w:jc w:val="center"/>
        </w:trPr>
        <w:tc>
          <w:tcPr>
            <w:tcW w:w="53" w:type="dxa"/>
            <w:shd w:val="clear" w:color="auto" w:fill="auto"/>
            <w:noWrap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7" w:type="dxa"/>
            <w:shd w:val="clear" w:color="auto" w:fill="auto"/>
            <w:vAlign w:val="bottom"/>
            <w:hideMark/>
          </w:tcPr>
          <w:p w:rsidR="00FB0946" w:rsidRPr="00FB0946" w:rsidRDefault="00FB0946" w:rsidP="00FB0946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lang w:eastAsia="fr-FR"/>
              </w:rPr>
            </w:pPr>
            <w:r w:rsidRPr="00FB0946">
              <w:rPr>
                <w:rFonts w:ascii="Century Gothic" w:eastAsia="Times New Roman" w:hAnsi="Century Gothic" w:cs="Arial"/>
                <w:i/>
                <w:iCs/>
                <w:lang w:eastAsia="fr-FR"/>
              </w:rPr>
              <w:t>Le non-respect des règles d’utilisation peut entraîner une suspension de prêt</w:t>
            </w:r>
          </w:p>
        </w:tc>
      </w:tr>
    </w:tbl>
    <w:p w:rsidR="00EF4652" w:rsidRDefault="00EF4652"/>
    <w:sectPr w:rsidR="00EF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46"/>
    <w:rsid w:val="00487851"/>
    <w:rsid w:val="00991B08"/>
    <w:rsid w:val="00C174DB"/>
    <w:rsid w:val="00EF4652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FEFE-9940-4C2D-8D11-96C68B60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Palestro</dc:creator>
  <cp:keywords/>
  <dc:description/>
  <cp:lastModifiedBy>Marie Palestro</cp:lastModifiedBy>
  <cp:revision>6</cp:revision>
  <dcterms:created xsi:type="dcterms:W3CDTF">2018-02-17T11:41:00Z</dcterms:created>
  <dcterms:modified xsi:type="dcterms:W3CDTF">2018-02-19T21:37:00Z</dcterms:modified>
</cp:coreProperties>
</file>